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Регламент керування рекламою Technomol</w:t>
      </w:r>
    </w:p>
    <w:p>
      <w:r>
        <w:t>Робочий документ для трафік-менеджера, маркетолога і керівника. Версія від 07.07.2026, з урахуванням Meta Ads, KeyCRM, якості лідів, наявності товару, маржі і правил відключення оголошень по окупності.</w:t>
      </w:r>
    </w:p>
    <w:p>
      <w:pPr>
        <w:pStyle w:val="Heading1"/>
      </w:pPr>
      <w:r>
        <w:t>Ціль регламенту</w:t>
      </w:r>
    </w:p>
    <w:p>
      <w:r>
        <w:t>Керувати рекламним бюджетом не по відчуттях і не тільки по дешевій заявці, а по реальній якості лідів, потенційному чеку, наявності товару, продажах і маржі.</w:t>
      </w:r>
    </w:p>
    <w:p>
      <w:pPr>
        <w:pStyle w:val="Heading1"/>
      </w:pPr>
      <w:r>
        <w:t>Головний принцип</w:t>
      </w:r>
    </w:p>
    <w:p>
      <w:r>
        <w:t>Дешевий лід не дорівнює хорошому ліду. Хороший креатив не дорівнює великій кількості повідомлень.</w:t>
      </w:r>
    </w:p>
    <w:p>
      <w:r>
        <w:t>Рішення по рекламі приймається тільки по звʼязці: креатив → заявка → якість A/B/C → категорія → потенційний чек → наявність → продаж → маржа.</w:t>
      </w:r>
    </w:p>
    <w:p>
      <w:pPr>
        <w:pStyle w:val="Heading1"/>
      </w:pPr>
      <w:r>
        <w:t>1. Щоденний контроль реклами</w:t>
      </w:r>
    </w:p>
    <w:p>
      <w:r>
        <w:t>Кожного робочого дня до планірки перевіряємо:</w:t>
      </w:r>
    </w:p>
    <w:p>
      <w:pPr>
        <w:ind w:left="720" w:hanging="360"/>
      </w:pPr>
      <w:r>
        <w:t>• витрати по кампаніях, групах і оголошеннях;</w:t>
      </w:r>
    </w:p>
    <w:p>
      <w:pPr>
        <w:ind w:left="720" w:hanging="360"/>
      </w:pPr>
      <w:r>
        <w:t>• кількість повідомлень або лідів;</w:t>
      </w:r>
    </w:p>
    <w:p>
      <w:pPr>
        <w:ind w:left="720" w:hanging="360"/>
      </w:pPr>
      <w:r>
        <w:t>• ціну ліда;</w:t>
      </w:r>
    </w:p>
    <w:p>
      <w:pPr>
        <w:ind w:left="720" w:hanging="360"/>
      </w:pPr>
      <w:r>
        <w:t>• кількість A/B/C лідів у KeyCRM;</w:t>
      </w:r>
    </w:p>
    <w:p>
      <w:pPr>
        <w:ind w:left="720" w:hanging="360"/>
      </w:pPr>
      <w:r>
        <w:t>• категорії попиту: комплекти, пральні, холодильники, посудомийки, духовки тощо;</w:t>
      </w:r>
    </w:p>
    <w:p>
      <w:pPr>
        <w:ind w:left="720" w:hanging="360"/>
      </w:pPr>
      <w:r>
        <w:t>• потенційний чек;</w:t>
      </w:r>
    </w:p>
    <w:p>
      <w:pPr>
        <w:ind w:left="720" w:hanging="360"/>
      </w:pPr>
      <w:r>
        <w:t>• причини втрат: немає в наявності, не відповідає, дорого, нецільовий клієнт;</w:t>
      </w:r>
    </w:p>
    <w:p>
      <w:pPr>
        <w:ind w:left="720" w:hanging="360"/>
      </w:pPr>
      <w:r>
        <w:t>• чи є товар, аналог, актуальна ціна і фото;</w:t>
      </w:r>
    </w:p>
    <w:p>
      <w:pPr>
        <w:ind w:left="720" w:hanging="360"/>
      </w:pPr>
      <w:r>
        <w:t>• чи були продажі або реальні консультації.</w:t>
      </w:r>
    </w:p>
    <w:p>
      <w:r>
        <w:t>Маркетолог або трафік-менеджер не має права оцінювати рекламу тільки по CPL.</w:t>
      </w:r>
    </w:p>
    <w:p>
      <w:pPr>
        <w:pStyle w:val="Heading1"/>
      </w:pPr>
      <w:r>
        <w:t>2. Щоденний короткий звіт</w:t>
      </w:r>
    </w:p>
    <w:p>
      <w:r>
        <w:t>Формат звіту керівнику:</w:t>
      </w:r>
    </w:p>
    <w:p>
      <w:pPr>
        <w:ind w:left="720" w:hanging="360"/>
      </w:pPr>
      <w:r>
        <w:t>• Що сталося в цифрах?</w:t>
      </w:r>
    </w:p>
    <w:p>
      <w:pPr>
        <w:ind w:left="720" w:hanging="360"/>
      </w:pPr>
      <w:r>
        <w:t>• Що це означає для грошей?</w:t>
      </w:r>
    </w:p>
    <w:p>
      <w:pPr>
        <w:ind w:left="720" w:hanging="360"/>
      </w:pPr>
      <w:r>
        <w:t>• Що пропоную зробити?</w:t>
      </w:r>
    </w:p>
    <w:p>
      <w:pPr>
        <w:ind w:left="720" w:hanging="360"/>
      </w:pPr>
      <w:r>
        <w:t>• Що потрібно від керівника?</w:t>
      </w:r>
    </w:p>
    <w:p>
      <w:r>
        <w:t>Приклад: “За вчора реклама дала 29 лідів, A/B — 7. Найбільше попиту по пральних і комплектах. Основна втрата — немає в наявності. Пропоную не збільшувати бюджет на пральні, поки не перевіримо наявність і не підготуємо аналоги. Комплекти залишити в пріоритеті”.</w:t>
      </w:r>
    </w:p>
    <w:p>
      <w:pPr>
        <w:pStyle w:val="Heading1"/>
      </w:pPr>
      <w:r>
        <w:t>3. Правила масштабування</w:t>
      </w:r>
    </w:p>
    <w:p>
      <w:r>
        <w:t>Масштабувати можна, якщо одночасно виконуються умови:</w:t>
      </w:r>
    </w:p>
    <w:p>
      <w:pPr>
        <w:ind w:left="720" w:hanging="360"/>
      </w:pPr>
      <w:r>
        <w:t>• креатив дає A/B ліди, а не тільки C;</w:t>
      </w:r>
    </w:p>
    <w:p>
      <w:pPr>
        <w:ind w:left="720" w:hanging="360"/>
      </w:pPr>
      <w:r>
        <w:t>• є потенційний чек;</w:t>
      </w:r>
    </w:p>
    <w:p>
      <w:pPr>
        <w:ind w:left="720" w:hanging="360"/>
      </w:pPr>
      <w:r>
        <w:t>• є товар або зрозумілий аналог;</w:t>
      </w:r>
    </w:p>
    <w:p>
      <w:pPr>
        <w:ind w:left="720" w:hanging="360"/>
      </w:pPr>
      <w:r>
        <w:t>• менеджери можуть обробити заявки;</w:t>
      </w:r>
    </w:p>
    <w:p>
      <w:pPr>
        <w:ind w:left="720" w:hanging="360"/>
      </w:pPr>
      <w:r>
        <w:t>• є продажі або сильні консультації;</w:t>
      </w:r>
    </w:p>
    <w:p>
      <w:pPr>
        <w:ind w:left="720" w:hanging="360"/>
      </w:pPr>
      <w:r>
        <w:t>• немає масової причини втрати “немає в наявності”.</w:t>
      </w:r>
    </w:p>
    <w:p>
      <w:r>
        <w:t>Бюджет піднімаємо поступово на 20–30%, після зміни чекаємо 2–3 дні і паралельно запускаємо 2–3 нові варіанти переможного креативу.</w:t>
      </w:r>
    </w:p>
    <w:p>
      <w:r>
        <w:t>По поточних даних перший кандидат на масштабування — логіка Video_1_3500_Комплекти, бо там найкраще співвідношення витрат і покупок у Meta.</w:t>
      </w:r>
    </w:p>
    <w:p>
      <w:pPr>
        <w:pStyle w:val="Heading1"/>
      </w:pPr>
      <w:r>
        <w:t>4. Правила зупинки або урізання бюджету</w:t>
      </w:r>
    </w:p>
    <w:p>
      <w:r>
        <w:t>Оголошення ставимо на паузу або урізаємо, якщо:</w:t>
      </w:r>
    </w:p>
    <w:p>
      <w:pPr>
        <w:ind w:left="720" w:hanging="360"/>
      </w:pPr>
      <w:r>
        <w:t>• витрати є, а A/B лідів немає;</w:t>
      </w:r>
    </w:p>
    <w:p>
      <w:pPr>
        <w:ind w:left="720" w:hanging="360"/>
      </w:pPr>
      <w:r>
        <w:t>• багато повідомлень, але немає покупок або консультацій;</w:t>
      </w:r>
    </w:p>
    <w:p>
      <w:pPr>
        <w:ind w:left="720" w:hanging="360"/>
      </w:pPr>
      <w:r>
        <w:t>• більше 30% лідів по категорії втрачаються через “немає в наявності”;</w:t>
      </w:r>
    </w:p>
    <w:p>
      <w:pPr>
        <w:ind w:left="720" w:hanging="360"/>
      </w:pPr>
      <w:r>
        <w:t>• креатив приводить людей без бюджету;</w:t>
      </w:r>
    </w:p>
    <w:p>
      <w:pPr>
        <w:ind w:left="720" w:hanging="360"/>
      </w:pPr>
      <w:r>
        <w:t>• клієнти масово питають товар, якого немає;</w:t>
      </w:r>
    </w:p>
    <w:p>
      <w:pPr>
        <w:ind w:left="720" w:hanging="360"/>
      </w:pPr>
      <w:r>
        <w:t>• менеджери не можуть нормально обробити потік;</w:t>
      </w:r>
    </w:p>
    <w:p>
      <w:pPr>
        <w:ind w:left="720" w:hanging="360"/>
      </w:pPr>
      <w:r>
        <w:t>• реклама веде на слабку картку, неактуальну ціну або відсутнє фото.</w:t>
      </w:r>
    </w:p>
    <w:p>
      <w:r>
        <w:t>Якщо CPL дешевий, але ліди C-класу — це не перемога, а ризик зливу бюджету.</w:t>
      </w:r>
    </w:p>
    <w:p>
      <w:pPr>
        <w:pStyle w:val="Heading2"/>
      </w:pPr>
      <w:r>
        <w:t>4.1. Логіка відключення по KPI покупки / окупності</w:t>
      </w:r>
    </w:p>
    <w:p>
      <w:r>
        <w:t>Перед запуском тесту фіксуємо цільовий KPI: допустиму ціну покупки або якісної заявки для конкретної категорії, офера і маржі. KPI не є однаковим для всіх товарів: для комплектів, преміальних позицій і категорій з різною маржею він може відрізнятися. Якщо в Meta немає надійної передачі покупки, тимчасово використовуємо A/B-лід або реальну консультацію з KeyCRM як проміжний показник, але фінальне рішення привʼязуємо до продажу, окупності і маржі.</w:t>
      </w:r>
    </w:p>
    <w:p>
      <w:r>
        <w:t>Нові оголошення. Новим вважаємо оголошення, яке ще не набрало статистику кілька днів або має сумарний spend до 60$. Контроль робимо по співвідношенню spend і отриманих покупок / якісних заявок. Якщо цільовий KPI покупки 15$, то логіка така:</w:t>
      </w:r>
    </w:p>
    <w:p>
      <w:pPr>
        <w:ind w:left="720" w:hanging="360"/>
      </w:pPr>
      <w:r>
        <w:t>• spend 15$ і немає 1 покупки / якісної заявки — червона зона;</w:t>
      </w:r>
    </w:p>
    <w:p>
      <w:pPr>
        <w:ind w:left="720" w:hanging="360"/>
      </w:pPr>
      <w:r>
        <w:t>• spend 30$ і немає 2 покупок / якісних заявок — червона зона;</w:t>
      </w:r>
    </w:p>
    <w:p>
      <w:pPr>
        <w:ind w:left="720" w:hanging="360"/>
      </w:pPr>
      <w:r>
        <w:t>• spend 45$ і немає 3 покупок / якісних заявок — червона зона;</w:t>
      </w:r>
    </w:p>
    <w:p>
      <w:pPr>
        <w:ind w:left="720" w:hanging="360"/>
      </w:pPr>
      <w:r>
        <w:t>• spend 60$ і немає 4 покупок / якісних заявок — червона зона.</w:t>
      </w:r>
    </w:p>
    <w:p>
      <w:r>
        <w:t>Формула для будь-якого KPI: очікувана кількість покупок = spend / цільовий KPI. Якщо фактичний результат нижчий за очікуваний і немає сильної причини продовжувати тест, оголошення відносимо в червону категорію: вимкнути або різко урізати бюджет.</w:t>
      </w:r>
    </w:p>
    <w:p>
      <w:r>
        <w:t>Старі оголошення. Старим вважаємо оголошення, яке працює кілька днів і вже має сумарний spend більше 60$. Для нього дивимось не тільки весь період, а й динаміку за сьогодні або за вчора + сьогодні на дату перевірки. Якщо ціна покупки / якісної заявки за цей короткий період перевищує цільовий KPI, оголошення потрапляє в жовту категорію: залишити на контролі, не масштабувати і перевірити причину.</w:t>
      </w:r>
    </w:p>
    <w:p>
      <w:r>
        <w:t>Якщо в жовтій категорії ціна не знижується або за короткий проміжок уже відкручено 2–3 цільові KPI без покупки / якісної заявки, оголошення переводимо в червону категорію і відключаємо. Виняток можливий тільки якщо є підтверджена бізнес-причина: висока маржа, дорогий комплект, сильна консультація в роботі або затримка в атрибуції продажу.</w:t>
      </w:r>
    </w:p>
    <w:p>
      <w:pPr>
        <w:pStyle w:val="Heading1"/>
      </w:pPr>
      <w:r>
        <w:t>5. Правила тестування нових креативів</w:t>
      </w:r>
    </w:p>
    <w:p>
      <w:r>
        <w:t>Кожен новий тест має мати гіпотезу, категорію, офер, очікувану якість ліда, мінімальний тестовий бюджет, критерій перемоги і критерій зупинки.</w:t>
      </w:r>
    </w:p>
    <w:p>
      <w:r>
        <w:t>Приклади гіпотез для Technomol:</w:t>
      </w:r>
    </w:p>
    <w:p>
      <w:pPr>
        <w:ind w:left="720" w:hanging="360"/>
      </w:pPr>
      <w:r>
        <w:t>• Комплект техніки з Німеччини дешевше, ніж купувати все окремо.</w:t>
      </w:r>
    </w:p>
    <w:p>
      <w:pPr>
        <w:ind w:left="720" w:hanging="360"/>
      </w:pPr>
      <w:r>
        <w:t>• Преміальна техніка з перевіркою і гарантією для нової кухні.</w:t>
      </w:r>
    </w:p>
    <w:p>
      <w:pPr>
        <w:ind w:left="720" w:hanging="360"/>
      </w:pPr>
      <w:r>
        <w:t>• Підбір техніки під бюджет і розмір кухні.</w:t>
      </w:r>
    </w:p>
    <w:p>
      <w:pPr>
        <w:ind w:left="720" w:hanging="360"/>
      </w:pPr>
      <w:r>
        <w:t>• Готові комплекти: пральна + сушильна, кухня, холодильник + духовка.</w:t>
      </w:r>
    </w:p>
    <w:p>
      <w:pPr>
        <w:pStyle w:val="Heading1"/>
      </w:pPr>
      <w:r>
        <w:t>6. Правила по категоріях</w:t>
      </w:r>
    </w:p>
    <w:p>
      <w:pPr>
        <w:pStyle w:val="Heading2"/>
      </w:pPr>
      <w:r>
        <w:t>Комплекти</w:t>
      </w:r>
    </w:p>
    <w:p>
      <w:r>
        <w:t>Пріоритетний напрямок. У KeyCRM найбільше попиту саме по комплектах. Тут вищий потенційний чек і більше сенсу для консультаційного продажу.</w:t>
      </w:r>
    </w:p>
    <w:p>
      <w:r>
        <w:t>Дія: тестувати більше креативів, оферів і відео саме під комплекти.</w:t>
      </w:r>
    </w:p>
    <w:p>
      <w:pPr>
        <w:pStyle w:val="Heading2"/>
      </w:pPr>
      <w:r>
        <w:t>Пральні</w:t>
      </w:r>
    </w:p>
    <w:p>
      <w:r>
        <w:t>Дають багато лідів, але треба дуже жорстко дивитись якість. Дешеві повідомлення без продажів не масштабувати.</w:t>
      </w:r>
    </w:p>
    <w:p>
      <w:r>
        <w:t>Дія: розділити рекламу на бюджетні, преміальні, комплекти пральна + сушильна.</w:t>
      </w:r>
    </w:p>
    <w:p>
      <w:pPr>
        <w:pStyle w:val="Heading2"/>
      </w:pPr>
      <w:r>
        <w:t>Холодильники / посудомийки / духовки</w:t>
      </w:r>
    </w:p>
    <w:p>
      <w:r>
        <w:t>Запускати тільки коли є актуальна наявність, ціна, фото і зрозумілий аналог.</w:t>
      </w:r>
    </w:p>
    <w:p>
      <w:r>
        <w:t>Дія: не лити бюджет на категорію, де менеджер потім каже “немає такого товару”.</w:t>
      </w:r>
    </w:p>
    <w:p>
      <w:pPr>
        <w:pStyle w:val="Heading1"/>
      </w:pPr>
      <w:r>
        <w:t>7. Аварійні правила</w:t>
      </w:r>
    </w:p>
    <w:p>
      <w:r>
        <w:t>Якщо різко виріс CPL: перевірити креатив, аудиторію, частоту, посадкову, коментарі, KeyCRM; не змінювати все одразу; знайти конкретну причину; дати керівнику коротке рішення.</w:t>
      </w:r>
    </w:p>
    <w:p>
      <w:r>
        <w:t>Якщо багато C-лідів: змінити офер; прибрати занадто дешевий або масовий меседж; додати фільтр по бюджету або комплектації; перевірити, чи креатив не обіцяє те, чого немає.</w:t>
      </w:r>
    </w:p>
    <w:p>
      <w:r>
        <w:t>Якщо багато “немає в наявності”: зупинити або урізати рекламу по цій категорії; підготувати аналоги; оновити картки, фото, ціни; передати менеджерам список замін.</w:t>
      </w:r>
    </w:p>
    <w:p>
      <w:r>
        <w:t>Якщо багато “не відповідає”: перевірити швидкість першої відповіді; перевірити скрипт менеджера; перевірити, чи не приходять занадто холодні ліди; не звинувачувати одразу рекламу без перевірки продажів.</w:t>
      </w:r>
    </w:p>
    <w:p>
      <w:pPr>
        <w:pStyle w:val="Heading1"/>
      </w:pPr>
      <w:r>
        <w:t>8. Таблиця рішень по рекламі</w:t>
      </w:r>
    </w:p>
    <w:p>
      <w:r>
        <w:t>Кожне рішення по рекламі фіксується в таблиці: дата; кампанія; оголошення; витрати; ліди; A/B/C; категорія; потенційний чек; причина рішення; дія; відповідальний; дата перевірки результату.</w:t>
      </w:r>
    </w:p>
    <w:p>
      <w:r>
        <w:t>Без таблиці рішень реклама перетворюється на хаос: сьогодні щось включили, завтра щось виключили, а через тиждень ніхто не памʼятає чому.</w:t>
      </w:r>
    </w:p>
    <w:p>
      <w:pPr>
        <w:pStyle w:val="Heading1"/>
      </w:pPr>
      <w:r>
        <w:t>9. Щотижневий розбір</w:t>
      </w:r>
    </w:p>
    <w:p>
      <w:r>
        <w:t>Раз на тиждень розбираємо:</w:t>
      </w:r>
    </w:p>
    <w:p>
      <w:pPr>
        <w:ind w:left="720" w:hanging="360"/>
      </w:pPr>
      <w:r>
        <w:t>• які креативи дали найкращі A/B ліди;</w:t>
      </w:r>
    </w:p>
    <w:p>
      <w:pPr>
        <w:ind w:left="720" w:hanging="360"/>
      </w:pPr>
      <w:r>
        <w:t>• які дали багато C-лідів;</w:t>
      </w:r>
    </w:p>
    <w:p>
      <w:pPr>
        <w:ind w:left="720" w:hanging="360"/>
      </w:pPr>
      <w:r>
        <w:t>• які категорії дали найбільший потенційний чек;</w:t>
      </w:r>
    </w:p>
    <w:p>
      <w:pPr>
        <w:ind w:left="720" w:hanging="360"/>
      </w:pPr>
      <w:r>
        <w:t>• де були втрати через наявність;</w:t>
      </w:r>
    </w:p>
    <w:p>
      <w:pPr>
        <w:ind w:left="720" w:hanging="360"/>
      </w:pPr>
      <w:r>
        <w:t>• які продажі реально повʼязані з рекламою;</w:t>
      </w:r>
    </w:p>
    <w:p>
      <w:pPr>
        <w:ind w:left="720" w:hanging="360"/>
      </w:pPr>
      <w:r>
        <w:t>• що масштабуємо наступного тижня;</w:t>
      </w:r>
    </w:p>
    <w:p>
      <w:pPr>
        <w:ind w:left="720" w:hanging="360"/>
      </w:pPr>
      <w:r>
        <w:t>• які 3–5 нових тестів запускаємо.</w:t>
      </w:r>
    </w:p>
    <w:p>
      <w:pPr>
        <w:pStyle w:val="Heading1"/>
      </w:pPr>
      <w:r>
        <w:t>10. Що треба доробити в аналітиці</w:t>
      </w:r>
    </w:p>
    <w:p>
      <w:r>
        <w:t>Обовʼязково треба довести звʼязку: Meta ad / campaign / adset / creative → KeyCRM lead → статус → чек → продаж → маржа.</w:t>
      </w:r>
    </w:p>
    <w:p>
      <w:r>
        <w:t>Поки цієї звʼязки немає, рішення по рекламі можна приймати тільки частково. Ми бачимо, які креативи дають повідомлення і покупки в Meta, але не завжди точно бачимо, який лід у KeyCRM з якого оголошення.</w:t>
      </w:r>
    </w:p>
    <w:p>
      <w:pPr>
        <w:pStyle w:val="Heading1"/>
      </w:pPr>
      <w:r>
        <w:t>Фінальний принцип</w:t>
      </w:r>
    </w:p>
    <w:p>
      <w:r>
        <w:t>Трафік-менеджер відповідає не за “багато лідів”, а за якісний потік заявок, який можна продати.</w:t>
      </w:r>
    </w:p>
    <w:p>
      <w:r>
        <w:t>Маркетолог відповідає не за “щось запустили”, а за систему: офер, креатив, категорія, наявність, менеджер, аналітика, рішення.</w:t>
      </w:r>
    </w:p>
    <w:p>
      <w:r>
        <w:t>Керівник має бачити не шум, а коротку картину: що працює, що зливає бюджет, що масштабуємо, що зупиняємо і чому.</w:t>
      </w:r>
    </w:p>
    <w:p>
      <w:pPr>
        <w:pStyle w:val="Heading1"/>
      </w:pPr>
      <w:r>
        <w:t>Перша дія</w:t>
      </w:r>
    </w:p>
    <w:p>
      <w:r>
        <w:t>Завести таблицю рішень по рекламі та щодня фіксувати: який креатив дав які ліди і яке рішення по ньому прийнято.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2"/>
      <w:szCs w:val="22"/>
      <w:lang w:val="uk-UA"/>
    </w:rPr>
    <w:pPr>
      <w:spacing w:after="160" w:line="276" w:lineRule="auto"/>
    </w:pPr>
  </w:style>
  <w:style w:type="paragraph" w:styleId="Title">
    <w:name w:val="Title"/>
    <w:basedOn w:val="Normal"/>
    <w:pPr>
      <w:spacing w:after="220"/>
    </w:pPr>
    <w:rPr>
      <w:b/>
      <w:sz w:val="36"/>
      <w:szCs w:val="36"/>
      <w:color w:val="102033"/>
    </w:rPr>
  </w:style>
  <w:style w:type="paragraph" w:styleId="Heading1">
    <w:name w:val="heading 1"/>
    <w:basedOn w:val="Normal"/>
    <w:pPr>
      <w:spacing w:before="260" w:after="120"/>
    </w:pPr>
    <w:rPr>
      <w:b/>
      <w:sz w:val="28"/>
      <w:szCs w:val="28"/>
      <w:color w:val="102033"/>
    </w:rPr>
  </w:style>
  <w:style w:type="paragraph" w:styleId="Heading2">
    <w:name w:val="heading 2"/>
    <w:basedOn w:val="Normal"/>
    <w:pPr>
      <w:spacing w:before="180" w:after="80"/>
    </w:pPr>
    <w:rPr>
      <w:b/>
      <w:sz w:val="24"/>
      <w:szCs w:val="24"/>
      <w:color w:val="1F5FB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OpenClaw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керування рекламою Technomol</dc:title>
  <dc:creator>OpenClaw</dc:creator>
  <cp:lastModifiedBy>OpenClaw</cp:lastModifiedBy>
  <dcterms:created xsi:type="dcterms:W3CDTF">2026-07-06T20:55:00Z</dcterms:created>
  <dcterms:modified xsi:type="dcterms:W3CDTF">2026-07-06T20:55:00Z</dcterms:modified>
</cp:coreProperties>
</file>